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BE3" w14:textId="77777777" w:rsidR="0027393F" w:rsidRDefault="0027393F" w:rsidP="00C33E55">
      <w:pPr>
        <w:jc w:val="center"/>
        <w:rPr>
          <w:b/>
          <w:bCs/>
          <w:sz w:val="36"/>
          <w:szCs w:val="32"/>
        </w:rPr>
      </w:pPr>
    </w:p>
    <w:p w14:paraId="6C1FE28B" w14:textId="216BAB1E" w:rsidR="0027393F" w:rsidRDefault="000A31EC" w:rsidP="000A31EC">
      <w:pPr>
        <w:jc w:val="center"/>
        <w:rPr>
          <w:sz w:val="24"/>
          <w:szCs w:val="22"/>
        </w:rPr>
      </w:pPr>
      <w:r w:rsidRPr="000A31EC">
        <w:rPr>
          <w:b/>
          <w:bCs/>
          <w:sz w:val="36"/>
          <w:szCs w:val="32"/>
        </w:rPr>
        <w:t>Από μένα για σένα!</w:t>
      </w:r>
    </w:p>
    <w:p w14:paraId="6AAF0D1F" w14:textId="38669F1E" w:rsidR="000A31EC" w:rsidRDefault="000A31EC" w:rsidP="0027393F">
      <w:pPr>
        <w:rPr>
          <w:sz w:val="24"/>
          <w:szCs w:val="22"/>
        </w:rPr>
      </w:pPr>
      <w:r>
        <w:rPr>
          <w:sz w:val="24"/>
          <w:szCs w:val="22"/>
        </w:rPr>
        <w:t xml:space="preserve">Οι μαθητές επιβραβεύονται με ένα αναμνηστικό δώρο φτιαγμένο από </w:t>
      </w:r>
      <w:proofErr w:type="spellStart"/>
      <w:r>
        <w:rPr>
          <w:sz w:val="24"/>
          <w:szCs w:val="22"/>
          <w:lang w:val="en-US"/>
        </w:rPr>
        <w:t>hama</w:t>
      </w:r>
      <w:proofErr w:type="spellEnd"/>
      <w:r w:rsidRPr="000A31EC">
        <w:rPr>
          <w:sz w:val="24"/>
          <w:szCs w:val="22"/>
        </w:rPr>
        <w:t xml:space="preserve"> </w:t>
      </w:r>
      <w:r>
        <w:rPr>
          <w:sz w:val="24"/>
          <w:szCs w:val="22"/>
          <w:lang w:val="en-US"/>
        </w:rPr>
        <w:t>beads</w:t>
      </w:r>
      <w:r w:rsidRPr="000A31EC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των 5 εκατοστών. Πρόκειται για ένα παιχνίδι </w:t>
      </w:r>
      <w:r w:rsidR="002D3E90">
        <w:rPr>
          <w:sz w:val="24"/>
          <w:szCs w:val="22"/>
        </w:rPr>
        <w:t xml:space="preserve">κατασκευών </w:t>
      </w:r>
      <w:r>
        <w:rPr>
          <w:sz w:val="24"/>
          <w:szCs w:val="22"/>
        </w:rPr>
        <w:t>που βοηθάει πολύ</w:t>
      </w:r>
      <w:r w:rsidR="002D3E90">
        <w:rPr>
          <w:sz w:val="24"/>
          <w:szCs w:val="22"/>
        </w:rPr>
        <w:t xml:space="preserve">, παιδιά κι ενήλικες, </w:t>
      </w:r>
      <w:r>
        <w:rPr>
          <w:sz w:val="24"/>
          <w:szCs w:val="22"/>
        </w:rPr>
        <w:t xml:space="preserve">στη λεπτή κινητικότητα, τη φαντασία, τη δημιουργικότητα, την αρίθμηση και την </w:t>
      </w:r>
      <w:proofErr w:type="spellStart"/>
      <w:r>
        <w:rPr>
          <w:sz w:val="24"/>
          <w:szCs w:val="22"/>
        </w:rPr>
        <w:t>αναλυτικοσυνθετική</w:t>
      </w:r>
      <w:proofErr w:type="spellEnd"/>
      <w:r>
        <w:rPr>
          <w:sz w:val="24"/>
          <w:szCs w:val="22"/>
        </w:rPr>
        <w:t xml:space="preserve"> σκέψη.</w:t>
      </w:r>
      <w:r w:rsidR="00863F60">
        <w:rPr>
          <w:sz w:val="24"/>
          <w:szCs w:val="22"/>
        </w:rPr>
        <w:t xml:space="preserve"> </w:t>
      </w:r>
      <w:r>
        <w:rPr>
          <w:sz w:val="24"/>
          <w:szCs w:val="22"/>
        </w:rPr>
        <w:t>Παρακάτω θα βρείτε οδηγίες για το πώς να το κατασκευάσετε.</w:t>
      </w:r>
    </w:p>
    <w:p w14:paraId="419A1B17" w14:textId="3CBB278F" w:rsidR="0027393F" w:rsidRPr="00863F60" w:rsidRDefault="000A31EC" w:rsidP="000A31EC">
      <w:pPr>
        <w:rPr>
          <w:b/>
          <w:bCs/>
          <w:sz w:val="24"/>
          <w:szCs w:val="22"/>
        </w:rPr>
      </w:pPr>
      <w:r w:rsidRPr="00863F60">
        <w:rPr>
          <w:b/>
          <w:bCs/>
          <w:sz w:val="24"/>
          <w:szCs w:val="22"/>
        </w:rPr>
        <w:t>Βήμα 1:</w:t>
      </w:r>
      <w:r w:rsidR="00863F60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Αρχικά, </w:t>
      </w:r>
      <w:r w:rsidR="00863F60">
        <w:rPr>
          <w:sz w:val="24"/>
          <w:szCs w:val="22"/>
        </w:rPr>
        <w:t>χρειάζεται</w:t>
      </w:r>
      <w:r>
        <w:rPr>
          <w:sz w:val="24"/>
          <w:szCs w:val="22"/>
        </w:rPr>
        <w:t xml:space="preserve"> να προμηθευτείτε υλικά, δηλαδή τουλάχιστον </w:t>
      </w:r>
      <w:proofErr w:type="spellStart"/>
      <w:r>
        <w:rPr>
          <w:sz w:val="24"/>
          <w:szCs w:val="22"/>
          <w:lang w:val="en-US"/>
        </w:rPr>
        <w:t>hama</w:t>
      </w:r>
      <w:proofErr w:type="spellEnd"/>
      <w:r w:rsidRPr="000A31EC">
        <w:rPr>
          <w:sz w:val="24"/>
          <w:szCs w:val="22"/>
        </w:rPr>
        <w:t xml:space="preserve"> </w:t>
      </w:r>
      <w:r>
        <w:rPr>
          <w:sz w:val="24"/>
          <w:szCs w:val="22"/>
          <w:lang w:val="en-US"/>
        </w:rPr>
        <w:t>beads</w:t>
      </w:r>
      <w:r w:rsidRPr="000A31EC">
        <w:rPr>
          <w:sz w:val="24"/>
          <w:szCs w:val="22"/>
        </w:rPr>
        <w:t xml:space="preserve"> </w:t>
      </w:r>
      <w:r>
        <w:rPr>
          <w:sz w:val="24"/>
          <w:szCs w:val="22"/>
        </w:rPr>
        <w:t>σε άσπρο και γαλάζιο χρώμα και μια βάση</w:t>
      </w:r>
      <w:r w:rsidRPr="000A31EC">
        <w:rPr>
          <w:sz w:val="24"/>
          <w:szCs w:val="22"/>
        </w:rPr>
        <w:t xml:space="preserve">, </w:t>
      </w:r>
      <w:r>
        <w:rPr>
          <w:sz w:val="24"/>
          <w:szCs w:val="22"/>
        </w:rPr>
        <w:t>όπως τα παρακάτω</w:t>
      </w:r>
      <w:r w:rsidR="00863F60">
        <w:rPr>
          <w:sz w:val="24"/>
          <w:szCs w:val="22"/>
        </w:rPr>
        <w:t>.</w:t>
      </w:r>
    </w:p>
    <w:p w14:paraId="17B60A07" w14:textId="751831C0" w:rsidR="000A31EC" w:rsidRDefault="000A31EC" w:rsidP="000A31EC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3C39840B" wp14:editId="02D31C1A">
            <wp:extent cx="1530659" cy="1499100"/>
            <wp:effectExtent l="0" t="0" r="0" b="6350"/>
            <wp:docPr id="197925629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56293" name="Εικόνα 19792562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689" cy="151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680A" w14:textId="37064760" w:rsidR="000A31EC" w:rsidRPr="00863F60" w:rsidRDefault="000A31EC" w:rsidP="000A31EC">
      <w:pPr>
        <w:rPr>
          <w:b/>
          <w:bCs/>
          <w:sz w:val="24"/>
          <w:szCs w:val="22"/>
        </w:rPr>
      </w:pPr>
      <w:r w:rsidRPr="00863F60">
        <w:rPr>
          <w:b/>
          <w:bCs/>
          <w:sz w:val="24"/>
          <w:szCs w:val="22"/>
        </w:rPr>
        <w:t>Βήμα 2:</w:t>
      </w:r>
      <w:r w:rsidR="00863F60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Για τη δημιουργία του κρεμαστού </w:t>
      </w:r>
      <w:r w:rsidR="00383F26">
        <w:rPr>
          <w:sz w:val="24"/>
          <w:szCs w:val="22"/>
          <w:lang w:val="en-US"/>
        </w:rPr>
        <w:t>Google</w:t>
      </w:r>
      <w:r w:rsidR="00383F26" w:rsidRPr="00383F26">
        <w:rPr>
          <w:sz w:val="24"/>
          <w:szCs w:val="22"/>
        </w:rPr>
        <w:t xml:space="preserve"> </w:t>
      </w:r>
      <w:r w:rsidR="00383F26">
        <w:rPr>
          <w:sz w:val="24"/>
          <w:szCs w:val="22"/>
          <w:lang w:val="en-US"/>
        </w:rPr>
        <w:t>Earth</w:t>
      </w:r>
      <w:r w:rsidR="00383F26" w:rsidRPr="00383F26">
        <w:rPr>
          <w:sz w:val="24"/>
          <w:szCs w:val="22"/>
        </w:rPr>
        <w:t xml:space="preserve">, </w:t>
      </w:r>
      <w:r w:rsidR="00383F26">
        <w:rPr>
          <w:sz w:val="24"/>
          <w:szCs w:val="22"/>
        </w:rPr>
        <w:t>χρειάστηκαν τα παρακάτω υλικά</w:t>
      </w:r>
      <w:r w:rsidR="00925BEE">
        <w:rPr>
          <w:sz w:val="24"/>
          <w:szCs w:val="22"/>
        </w:rPr>
        <w:t xml:space="preserve"> και ένα χαρτόνι </w:t>
      </w:r>
      <w:proofErr w:type="spellStart"/>
      <w:r w:rsidR="00925BEE">
        <w:rPr>
          <w:sz w:val="24"/>
          <w:szCs w:val="22"/>
        </w:rPr>
        <w:t>κανσόν</w:t>
      </w:r>
      <w:proofErr w:type="spellEnd"/>
      <w:r w:rsidR="00925BEE">
        <w:rPr>
          <w:sz w:val="24"/>
          <w:szCs w:val="22"/>
        </w:rPr>
        <w:t xml:space="preserve"> σε άσπρο χρώμα</w:t>
      </w:r>
      <w:r w:rsidR="00863F60">
        <w:rPr>
          <w:sz w:val="24"/>
          <w:szCs w:val="22"/>
        </w:rPr>
        <w:t>.</w:t>
      </w:r>
    </w:p>
    <w:p w14:paraId="6295A101" w14:textId="5AE9A847" w:rsidR="00383F26" w:rsidRDefault="00383F26" w:rsidP="000A31EC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50E98EFF" wp14:editId="7F308108">
            <wp:extent cx="1623512" cy="2164623"/>
            <wp:effectExtent l="0" t="3810" r="0" b="0"/>
            <wp:docPr id="1799303750" name="Εικόνα 2" descr="Εικόνα που περιέχει εργαλείο, τραπέζι, εσωτερικός χώρος, ψαλίδ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03750" name="Εικόνα 2" descr="Εικόνα που περιέχει εργαλείο, τραπέζι, εσωτερικός χώρος, ψαλίδι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35065" cy="218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3E4A" w14:textId="114D886F" w:rsidR="00383F26" w:rsidRPr="00863F60" w:rsidRDefault="00383F26" w:rsidP="000A31EC">
      <w:pPr>
        <w:rPr>
          <w:b/>
          <w:bCs/>
          <w:sz w:val="24"/>
          <w:szCs w:val="22"/>
        </w:rPr>
      </w:pPr>
      <w:r w:rsidRPr="00863F60">
        <w:rPr>
          <w:b/>
          <w:bCs/>
          <w:sz w:val="24"/>
          <w:szCs w:val="22"/>
        </w:rPr>
        <w:t xml:space="preserve">Βήμα 3: </w:t>
      </w:r>
      <w:r w:rsidR="00863F60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Το μοτίβο </w:t>
      </w:r>
      <w:r w:rsidRPr="00383F26">
        <w:rPr>
          <w:sz w:val="24"/>
          <w:szCs w:val="22"/>
        </w:rPr>
        <w:t>(</w:t>
      </w:r>
      <w:r>
        <w:rPr>
          <w:sz w:val="24"/>
          <w:szCs w:val="22"/>
          <w:lang w:val="en-US"/>
        </w:rPr>
        <w:t>pattern</w:t>
      </w:r>
      <w:r w:rsidRPr="00383F26">
        <w:rPr>
          <w:sz w:val="24"/>
          <w:szCs w:val="22"/>
        </w:rPr>
        <w:t xml:space="preserve">) </w:t>
      </w:r>
      <w:r>
        <w:rPr>
          <w:sz w:val="24"/>
          <w:szCs w:val="22"/>
        </w:rPr>
        <w:t xml:space="preserve">για το βασικό μέρος του αναμνηστικού είναι το </w:t>
      </w:r>
      <w:r w:rsidR="00863F60">
        <w:rPr>
          <w:sz w:val="24"/>
          <w:szCs w:val="22"/>
        </w:rPr>
        <w:t>παρακάτω.</w:t>
      </w:r>
    </w:p>
    <w:p w14:paraId="3A67B9C0" w14:textId="1932A0F3" w:rsidR="00383F26" w:rsidRDefault="00383F26" w:rsidP="000A31EC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4655464B" wp14:editId="73257619">
            <wp:extent cx="2104450" cy="1937857"/>
            <wp:effectExtent l="0" t="0" r="0" b="5715"/>
            <wp:docPr id="35446643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66436" name="Εικόνα 3544664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173" cy="19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8DD2" w14:textId="06ECED31" w:rsidR="00383F26" w:rsidRPr="00925BEE" w:rsidRDefault="00863F60" w:rsidP="00925BEE">
      <w:pPr>
        <w:spacing w:before="0" w:beforeAutospacing="0" w:after="160" w:afterAutospacing="0" w:line="259" w:lineRule="auto"/>
        <w:jc w:val="left"/>
        <w:rPr>
          <w:sz w:val="24"/>
          <w:szCs w:val="22"/>
        </w:rPr>
      </w:pPr>
      <w:r>
        <w:rPr>
          <w:sz w:val="24"/>
          <w:szCs w:val="22"/>
        </w:rPr>
        <w:br w:type="page"/>
      </w:r>
      <w:r w:rsidR="00383F26" w:rsidRPr="00863F60">
        <w:rPr>
          <w:b/>
          <w:bCs/>
          <w:sz w:val="24"/>
          <w:szCs w:val="22"/>
        </w:rPr>
        <w:lastRenderedPageBreak/>
        <w:t>Βήμα 4:</w:t>
      </w:r>
      <w:r>
        <w:rPr>
          <w:b/>
          <w:bCs/>
          <w:sz w:val="24"/>
          <w:szCs w:val="22"/>
        </w:rPr>
        <w:t xml:space="preserve"> </w:t>
      </w:r>
      <w:r w:rsidR="00383F26">
        <w:rPr>
          <w:sz w:val="24"/>
          <w:szCs w:val="22"/>
        </w:rPr>
        <w:t xml:space="preserve">Βάζουμε </w:t>
      </w:r>
      <w:proofErr w:type="spellStart"/>
      <w:r w:rsidR="00383F26">
        <w:rPr>
          <w:sz w:val="24"/>
          <w:szCs w:val="22"/>
        </w:rPr>
        <w:t>χαρτοταινία</w:t>
      </w:r>
      <w:proofErr w:type="spellEnd"/>
      <w:r w:rsidR="00383F26">
        <w:rPr>
          <w:sz w:val="24"/>
          <w:szCs w:val="22"/>
        </w:rPr>
        <w:t xml:space="preserve"> πάνω στο σχέδιο, το γυρίζουμε ανάποδα και το </w:t>
      </w:r>
      <w:r w:rsidR="00925BEE">
        <w:rPr>
          <w:sz w:val="24"/>
          <w:szCs w:val="22"/>
        </w:rPr>
        <w:t>αφαιρούμε</w:t>
      </w:r>
      <w:r w:rsidR="00383F26">
        <w:rPr>
          <w:sz w:val="24"/>
          <w:szCs w:val="22"/>
        </w:rPr>
        <w:t xml:space="preserve"> από τη βάση. Έπειτα</w:t>
      </w:r>
      <w:r w:rsidR="00925BEE">
        <w:rPr>
          <w:sz w:val="24"/>
          <w:szCs w:val="22"/>
        </w:rPr>
        <w:t>,</w:t>
      </w:r>
      <w:r w:rsidR="00383F26">
        <w:rPr>
          <w:sz w:val="24"/>
          <w:szCs w:val="22"/>
        </w:rPr>
        <w:t xml:space="preserve"> το σιδερώνουμε</w:t>
      </w:r>
      <w:r w:rsidR="00925BEE">
        <w:rPr>
          <w:sz w:val="24"/>
          <w:szCs w:val="22"/>
        </w:rPr>
        <w:t xml:space="preserve"> κι από τις 2 πλευρές,</w:t>
      </w:r>
      <w:r w:rsidR="00383F26">
        <w:rPr>
          <w:sz w:val="24"/>
          <w:szCs w:val="22"/>
        </w:rPr>
        <w:t xml:space="preserve"> χωρίς μεγάλη πίεση και με χαμηλή θερμοκρασία μέσα σε </w:t>
      </w:r>
      <w:proofErr w:type="spellStart"/>
      <w:r w:rsidR="00383F26">
        <w:rPr>
          <w:sz w:val="24"/>
          <w:szCs w:val="22"/>
        </w:rPr>
        <w:t>αντικολλητικό</w:t>
      </w:r>
      <w:proofErr w:type="spellEnd"/>
      <w:r w:rsidR="00383F26">
        <w:rPr>
          <w:sz w:val="24"/>
          <w:szCs w:val="22"/>
        </w:rPr>
        <w:t xml:space="preserve"> </w:t>
      </w:r>
      <w:proofErr w:type="spellStart"/>
      <w:r w:rsidR="00383F26">
        <w:rPr>
          <w:sz w:val="24"/>
          <w:szCs w:val="22"/>
        </w:rPr>
        <w:t>χαρτι</w:t>
      </w:r>
      <w:proofErr w:type="spellEnd"/>
      <w:r w:rsidR="00383F26">
        <w:rPr>
          <w:sz w:val="24"/>
          <w:szCs w:val="22"/>
        </w:rPr>
        <w:t>. Όταν σιδερωθεί</w:t>
      </w:r>
      <w:r w:rsidR="00925BEE">
        <w:rPr>
          <w:sz w:val="24"/>
          <w:szCs w:val="22"/>
        </w:rPr>
        <w:t>,</w:t>
      </w:r>
      <w:r w:rsidR="00383F26">
        <w:rPr>
          <w:sz w:val="24"/>
          <w:szCs w:val="22"/>
        </w:rPr>
        <w:t xml:space="preserve"> τα πλαστικά </w:t>
      </w:r>
      <w:r w:rsidR="00383F26">
        <w:rPr>
          <w:sz w:val="24"/>
          <w:szCs w:val="22"/>
          <w:lang w:val="en-US"/>
        </w:rPr>
        <w:t>beads</w:t>
      </w:r>
      <w:r w:rsidR="00383F26" w:rsidRPr="00383F26">
        <w:rPr>
          <w:sz w:val="24"/>
          <w:szCs w:val="22"/>
        </w:rPr>
        <w:t xml:space="preserve"> </w:t>
      </w:r>
      <w:r w:rsidR="00383F26">
        <w:rPr>
          <w:sz w:val="24"/>
          <w:szCs w:val="22"/>
        </w:rPr>
        <w:t>κολλούν μεταξύ τους και το αποτέλεσμα είναι, όπως φαίνεται στην παρακάτω εικόνα.</w:t>
      </w:r>
    </w:p>
    <w:p w14:paraId="19D52166" w14:textId="5E059574" w:rsidR="00383F26" w:rsidRDefault="00383F26" w:rsidP="000A31EC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174370EA" wp14:editId="4E6E28F1">
            <wp:extent cx="1578436" cy="2104524"/>
            <wp:effectExtent l="0" t="0" r="3175" b="0"/>
            <wp:docPr id="853961182" name="Εικόνα 4" descr="Εικόνα που περιέχει χειροτεχνία, αξεσουάρ μόδας, αξεσουάρ, μπλε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61182" name="Εικόνα 4" descr="Εικόνα που περιέχει χειροτεχνία, αξεσουάρ μόδας, αξεσουάρ, μπλε&#10;&#10;Περιγραφή που δημιουργήθηκε αυτόματα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681" cy="21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E617E" w14:textId="0C027023" w:rsidR="00383F26" w:rsidRPr="00925BEE" w:rsidRDefault="00383F26" w:rsidP="000A31EC">
      <w:pPr>
        <w:rPr>
          <w:b/>
          <w:bCs/>
          <w:sz w:val="24"/>
          <w:szCs w:val="22"/>
        </w:rPr>
      </w:pPr>
      <w:r w:rsidRPr="00925BEE">
        <w:rPr>
          <w:b/>
          <w:bCs/>
          <w:sz w:val="24"/>
          <w:szCs w:val="22"/>
        </w:rPr>
        <w:t>Βήμα 5:</w:t>
      </w:r>
      <w:r w:rsidR="00925BEE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Κόβουμε κύκλους </w:t>
      </w:r>
      <w:r w:rsidR="00925BEE">
        <w:rPr>
          <w:sz w:val="24"/>
          <w:szCs w:val="22"/>
        </w:rPr>
        <w:t xml:space="preserve">από χαρτόνι </w:t>
      </w:r>
      <w:r>
        <w:rPr>
          <w:sz w:val="24"/>
          <w:szCs w:val="22"/>
        </w:rPr>
        <w:t>στο μέγεθος του πρώτου σχήματος, ιδανικά με ψαλίδι που κόβει κυματιστά.</w:t>
      </w:r>
    </w:p>
    <w:p w14:paraId="6CB5D514" w14:textId="4D3CF56C" w:rsidR="00383F26" w:rsidRPr="00925BEE" w:rsidRDefault="00383F26" w:rsidP="000A31EC">
      <w:pPr>
        <w:rPr>
          <w:b/>
          <w:bCs/>
          <w:sz w:val="24"/>
          <w:szCs w:val="22"/>
        </w:rPr>
      </w:pPr>
      <w:r w:rsidRPr="00925BEE">
        <w:rPr>
          <w:b/>
          <w:bCs/>
          <w:sz w:val="24"/>
          <w:szCs w:val="22"/>
        </w:rPr>
        <w:t>Βήμα 6:</w:t>
      </w:r>
      <w:r w:rsidR="00925BEE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>Με μια σακοράφα, ανοίγουμε μια μικρή τρύπα στο πάνω μέρος του χαρτιού.</w:t>
      </w:r>
    </w:p>
    <w:p w14:paraId="73C34356" w14:textId="37F986AF" w:rsidR="00383F26" w:rsidRPr="00925BEE" w:rsidRDefault="00383F26" w:rsidP="000A31EC">
      <w:pPr>
        <w:rPr>
          <w:b/>
          <w:bCs/>
          <w:sz w:val="24"/>
          <w:szCs w:val="22"/>
        </w:rPr>
      </w:pPr>
      <w:r w:rsidRPr="00925BEE">
        <w:rPr>
          <w:b/>
          <w:bCs/>
          <w:sz w:val="24"/>
          <w:szCs w:val="22"/>
        </w:rPr>
        <w:t>Βήμα 7:</w:t>
      </w:r>
      <w:r w:rsidR="00925BEE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>Γράφουμε το κείμενο της επιλογής μας στο χαρτόνι.</w:t>
      </w:r>
    </w:p>
    <w:p w14:paraId="20A70ABA" w14:textId="15CDEE36" w:rsidR="00383F26" w:rsidRPr="00925BEE" w:rsidRDefault="00383F26" w:rsidP="000A31EC">
      <w:pPr>
        <w:rPr>
          <w:b/>
          <w:bCs/>
          <w:sz w:val="24"/>
          <w:szCs w:val="22"/>
        </w:rPr>
      </w:pPr>
      <w:r w:rsidRPr="00925BEE">
        <w:rPr>
          <w:b/>
          <w:bCs/>
          <w:sz w:val="24"/>
          <w:szCs w:val="22"/>
        </w:rPr>
        <w:t>Βήμα 8:</w:t>
      </w:r>
      <w:r w:rsidR="00925BEE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 xml:space="preserve">Περνάμε και τα </w:t>
      </w:r>
      <w:proofErr w:type="spellStart"/>
      <w:r w:rsidR="00925BEE">
        <w:rPr>
          <w:sz w:val="24"/>
          <w:szCs w:val="22"/>
          <w:lang w:val="en-US"/>
        </w:rPr>
        <w:t>hama</w:t>
      </w:r>
      <w:proofErr w:type="spellEnd"/>
      <w:r w:rsidR="00925BEE" w:rsidRPr="00925BEE">
        <w:rPr>
          <w:sz w:val="24"/>
          <w:szCs w:val="22"/>
        </w:rPr>
        <w:t xml:space="preserve"> </w:t>
      </w:r>
      <w:r w:rsidR="00925BEE">
        <w:rPr>
          <w:sz w:val="24"/>
          <w:szCs w:val="22"/>
          <w:lang w:val="en-US"/>
        </w:rPr>
        <w:t>beads</w:t>
      </w:r>
      <w:r w:rsidR="00925BEE" w:rsidRPr="00925BEE">
        <w:rPr>
          <w:sz w:val="24"/>
          <w:szCs w:val="22"/>
        </w:rPr>
        <w:t xml:space="preserve"> </w:t>
      </w:r>
      <w:r w:rsidR="00925BEE">
        <w:rPr>
          <w:sz w:val="24"/>
          <w:szCs w:val="22"/>
        </w:rPr>
        <w:t>και το χαρτόνι</w:t>
      </w:r>
      <w:r>
        <w:rPr>
          <w:sz w:val="24"/>
          <w:szCs w:val="22"/>
        </w:rPr>
        <w:t xml:space="preserve"> από κορδόνι της αρεσκείας μας και το δένουμε.</w:t>
      </w:r>
      <w:r w:rsidR="00925BEE">
        <w:rPr>
          <w:b/>
          <w:bCs/>
          <w:sz w:val="24"/>
          <w:szCs w:val="22"/>
        </w:rPr>
        <w:t xml:space="preserve"> </w:t>
      </w:r>
      <w:r>
        <w:rPr>
          <w:sz w:val="24"/>
          <w:szCs w:val="22"/>
        </w:rPr>
        <w:t>Το τελικό αποτέλεσμα θα είναι το παρακάτω.</w:t>
      </w:r>
    </w:p>
    <w:p w14:paraId="1777649B" w14:textId="1509EE96" w:rsidR="00383F26" w:rsidRPr="00383F26" w:rsidRDefault="00383F26" w:rsidP="000A31EC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1EE4A4F9" wp14:editId="0CB79781">
            <wp:extent cx="2329930" cy="3106487"/>
            <wp:effectExtent l="0" t="0" r="0" b="0"/>
            <wp:docPr id="31919738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97381" name="Εικόνα 3191973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9240" cy="311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140">
        <w:rPr>
          <w:sz w:val="24"/>
          <w:szCs w:val="22"/>
        </w:rPr>
        <w:t xml:space="preserve">   </w:t>
      </w:r>
      <w:r w:rsidR="00BC3140">
        <w:rPr>
          <w:noProof/>
          <w:sz w:val="24"/>
          <w:szCs w:val="22"/>
        </w:rPr>
        <w:drawing>
          <wp:inline distT="0" distB="0" distL="0" distR="0" wp14:anchorId="3912BB59" wp14:editId="46823853">
            <wp:extent cx="2321581" cy="3095355"/>
            <wp:effectExtent l="0" t="0" r="2540" b="0"/>
            <wp:docPr id="1489794072" name="Εικόνα 7" descr="Εικόνα που περιέχει κείμενο, αξεσουάρ, γραφικός χαρακτήρας, γράμ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94072" name="Εικόνα 7" descr="Εικόνα που περιέχει κείμενο, αξεσουάρ, γραφικός χαρακτήρας, γράμμα&#10;&#10;Περιγραφή που δημιουργήθηκε αυτόματα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085" cy="31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E49F" w14:textId="491EC9D3" w:rsidR="00C33E55" w:rsidRPr="00B80F9A" w:rsidRDefault="00C33E55" w:rsidP="00BD45D0">
      <w:pPr>
        <w:rPr>
          <w:sz w:val="24"/>
          <w:szCs w:val="22"/>
        </w:rPr>
      </w:pPr>
    </w:p>
    <w:sectPr w:rsidR="00C33E55" w:rsidRPr="00B80F9A" w:rsidSect="00FD1EBD">
      <w:headerReference w:type="default" r:id="rId13"/>
      <w:footerReference w:type="default" r:id="rId14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53DC" w14:textId="77777777" w:rsidR="00FD1EBD" w:rsidRDefault="00FD1EBD" w:rsidP="00C80125">
      <w:pPr>
        <w:spacing w:before="0" w:after="0"/>
      </w:pPr>
      <w:r>
        <w:separator/>
      </w:r>
    </w:p>
  </w:endnote>
  <w:endnote w:type="continuationSeparator" w:id="0">
    <w:p w14:paraId="1C2FD1B4" w14:textId="77777777" w:rsidR="00FD1EBD" w:rsidRDefault="00FD1EBD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B51B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32E46502" wp14:editId="7F03CA99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67A0" w14:textId="77777777" w:rsidR="00FD1EBD" w:rsidRDefault="00FD1EBD" w:rsidP="00C80125">
      <w:pPr>
        <w:spacing w:before="0" w:after="0"/>
      </w:pPr>
      <w:r>
        <w:separator/>
      </w:r>
    </w:p>
  </w:footnote>
  <w:footnote w:type="continuationSeparator" w:id="0">
    <w:p w14:paraId="315AD9BD" w14:textId="77777777" w:rsidR="00FD1EBD" w:rsidRDefault="00FD1EBD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12DAD970" w14:textId="77777777" w:rsidTr="00BB0D02">
      <w:tc>
        <w:tcPr>
          <w:tcW w:w="5830" w:type="dxa"/>
        </w:tcPr>
        <w:p w14:paraId="4C728DFB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2E7ADAD7" wp14:editId="3A2A460B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61BDBC75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02CDE8F8" wp14:editId="306F24D2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6F3D262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70D45D60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0470">
    <w:abstractNumId w:val="0"/>
  </w:num>
  <w:num w:numId="2" w16cid:durableId="140525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0A31EC"/>
    <w:rsid w:val="00127A95"/>
    <w:rsid w:val="0027393F"/>
    <w:rsid w:val="002767A1"/>
    <w:rsid w:val="002A5626"/>
    <w:rsid w:val="002B3951"/>
    <w:rsid w:val="002D3E90"/>
    <w:rsid w:val="003469F1"/>
    <w:rsid w:val="00383F26"/>
    <w:rsid w:val="003A0B8C"/>
    <w:rsid w:val="003D3D92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53C0A"/>
    <w:rsid w:val="00791F7D"/>
    <w:rsid w:val="007B1C69"/>
    <w:rsid w:val="0086282A"/>
    <w:rsid w:val="00863F60"/>
    <w:rsid w:val="008A4DB1"/>
    <w:rsid w:val="008B305F"/>
    <w:rsid w:val="00925BEE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80F9A"/>
    <w:rsid w:val="00BB0D02"/>
    <w:rsid w:val="00BC3140"/>
    <w:rsid w:val="00BD45D0"/>
    <w:rsid w:val="00C33E55"/>
    <w:rsid w:val="00C36DEC"/>
    <w:rsid w:val="00C73F8F"/>
    <w:rsid w:val="00C80125"/>
    <w:rsid w:val="00C8277B"/>
    <w:rsid w:val="00CA0492"/>
    <w:rsid w:val="00E57FBC"/>
    <w:rsid w:val="00ED02C4"/>
    <w:rsid w:val="00F24AD9"/>
    <w:rsid w:val="00F36858"/>
    <w:rsid w:val="00F64216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84BB7"/>
  <w15:docId w15:val="{3BC1D8CA-F6C1-43B1-99FC-B6085B6D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9</cp:revision>
  <cp:lastPrinted>2014-03-28T10:45:00Z</cp:lastPrinted>
  <dcterms:created xsi:type="dcterms:W3CDTF">2023-12-16T20:32:00Z</dcterms:created>
  <dcterms:modified xsi:type="dcterms:W3CDTF">2024-02-06T09:43:00Z</dcterms:modified>
</cp:coreProperties>
</file>